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CD6" w:rsidRDefault="00AD5CD6" w:rsidP="00AD5CD6">
      <w:pPr>
        <w:ind w:firstLine="709"/>
        <w:jc w:val="center"/>
        <w:rPr>
          <w:rFonts w:ascii="Arial Unicode" w:hAnsi="Arial Unicode"/>
          <w:sz w:val="16"/>
          <w:szCs w:val="16"/>
          <w:lang w:val="af-ZA"/>
        </w:rPr>
      </w:pPr>
      <w:r w:rsidRPr="00F97A46">
        <w:rPr>
          <w:rFonts w:ascii="Arial Unicode" w:hAnsi="Arial Unicode"/>
          <w:sz w:val="16"/>
          <w:szCs w:val="16"/>
          <w:lang w:val="af-ZA"/>
        </w:rPr>
        <w:t>ՀԱՅՏԱՐԱՐՈՒԹՅՈՒՆ</w:t>
      </w:r>
    </w:p>
    <w:p w:rsidR="00AD5CD6" w:rsidRPr="00DF6457" w:rsidRDefault="00AD5CD6" w:rsidP="00AD5CD6">
      <w:pPr>
        <w:ind w:firstLine="709"/>
        <w:jc w:val="center"/>
        <w:rPr>
          <w:rFonts w:ascii="Arial Unicode" w:hAnsi="Arial Unicode"/>
          <w:sz w:val="16"/>
          <w:szCs w:val="16"/>
          <w:lang w:val="af-ZA"/>
        </w:rPr>
      </w:pPr>
    </w:p>
    <w:p w:rsidR="00AD5CD6" w:rsidRPr="00DF6457" w:rsidRDefault="00AD5CD6" w:rsidP="00AD5CD6">
      <w:pPr>
        <w:pStyle w:val="3"/>
        <w:ind w:firstLine="0"/>
        <w:rPr>
          <w:rFonts w:ascii="Arial Unicode" w:hAnsi="Arial Unicode" w:cs="Sylfaen"/>
          <w:b w:val="0"/>
          <w:sz w:val="16"/>
          <w:szCs w:val="16"/>
          <w:lang w:val="af-ZA"/>
        </w:rPr>
      </w:pPr>
      <w:r w:rsidRPr="00DF6457">
        <w:rPr>
          <w:rFonts w:ascii="Arial Unicode" w:hAnsi="Arial Unicode" w:cs="Sylfaen"/>
          <w:b w:val="0"/>
          <w:sz w:val="16"/>
          <w:szCs w:val="16"/>
          <w:lang w:val="af-ZA"/>
        </w:rPr>
        <w:t>գնման ը</w:t>
      </w:r>
      <w:r>
        <w:rPr>
          <w:rFonts w:ascii="Arial Unicode" w:hAnsi="Arial Unicode" w:cs="Sylfaen"/>
          <w:b w:val="0"/>
          <w:sz w:val="16"/>
          <w:szCs w:val="16"/>
          <w:lang w:val="af-ZA"/>
        </w:rPr>
        <w:t xml:space="preserve">նթացակարգը </w:t>
      </w:r>
      <w:r w:rsidRPr="00DF6457">
        <w:rPr>
          <w:rFonts w:ascii="Arial Unicode" w:hAnsi="Arial Unicode" w:cs="Sylfaen"/>
          <w:b w:val="0"/>
          <w:sz w:val="16"/>
          <w:szCs w:val="16"/>
          <w:lang w:val="af-ZA"/>
        </w:rPr>
        <w:t>չկայացած հայտարարելու մասին</w:t>
      </w:r>
    </w:p>
    <w:p w:rsidR="00AD5CD6" w:rsidRPr="00DF6457" w:rsidRDefault="00AD5CD6" w:rsidP="00AD5CD6">
      <w:pPr>
        <w:pStyle w:val="3"/>
        <w:ind w:firstLine="0"/>
        <w:rPr>
          <w:rFonts w:ascii="Arial Unicode" w:hAnsi="Arial Unicode" w:cs="Sylfaen"/>
          <w:b w:val="0"/>
          <w:sz w:val="16"/>
          <w:szCs w:val="16"/>
          <w:lang w:val="af-ZA"/>
        </w:rPr>
      </w:pPr>
    </w:p>
    <w:p w:rsidR="00AD5CD6" w:rsidRPr="00DF6457" w:rsidRDefault="00AD5CD6" w:rsidP="00AD5CD6">
      <w:pPr>
        <w:pStyle w:val="3"/>
        <w:ind w:firstLine="0"/>
        <w:rPr>
          <w:rFonts w:ascii="Arial Unicode" w:hAnsi="Arial Unicode"/>
          <w:b w:val="0"/>
          <w:sz w:val="16"/>
          <w:szCs w:val="16"/>
          <w:lang w:val="af-ZA"/>
        </w:rPr>
      </w:pPr>
      <w:r w:rsidRPr="00DF6457">
        <w:rPr>
          <w:rFonts w:ascii="Arial Unicode" w:hAnsi="Arial Unicode" w:cs="Sylfaen"/>
          <w:b w:val="0"/>
          <w:sz w:val="16"/>
          <w:szCs w:val="16"/>
          <w:lang w:val="af-ZA"/>
        </w:rPr>
        <w:t>ընթացակարգի ծածկագիրը՝</w:t>
      </w:r>
      <w:r w:rsidRPr="00DF6457">
        <w:rPr>
          <w:rFonts w:ascii="Arial Unicode" w:hAnsi="Arial Unicode"/>
          <w:b w:val="0"/>
          <w:sz w:val="16"/>
          <w:szCs w:val="16"/>
          <w:lang w:val="af-ZA"/>
        </w:rPr>
        <w:t xml:space="preserve"> ՆՄԲԿ</w:t>
      </w:r>
      <w:r>
        <w:rPr>
          <w:rFonts w:ascii="Arial Unicode" w:hAnsi="Arial Unicode"/>
          <w:b w:val="0"/>
          <w:sz w:val="16"/>
          <w:szCs w:val="16"/>
          <w:lang w:val="af-ZA"/>
        </w:rPr>
        <w:t>-ԳՀ</w:t>
      </w:r>
      <w:r w:rsidRPr="00DF6457">
        <w:rPr>
          <w:rFonts w:ascii="Arial Unicode" w:hAnsi="Arial Unicode"/>
          <w:b w:val="0"/>
          <w:sz w:val="16"/>
          <w:szCs w:val="16"/>
          <w:lang w:val="af-ZA"/>
        </w:rPr>
        <w:t>ԱՊ</w:t>
      </w:r>
      <w:r w:rsidR="00361821">
        <w:rPr>
          <w:rFonts w:ascii="Arial Unicode" w:hAnsi="Arial Unicode"/>
          <w:b w:val="0"/>
          <w:sz w:val="16"/>
          <w:szCs w:val="16"/>
          <w:lang w:val="af-ZA"/>
        </w:rPr>
        <w:t>ՁԲ-22/57</w:t>
      </w:r>
    </w:p>
    <w:p w:rsidR="00AD5CD6" w:rsidRPr="00DF6457" w:rsidRDefault="00AD5CD6" w:rsidP="00AD5CD6">
      <w:pPr>
        <w:rPr>
          <w:lang w:val="af-ZA"/>
        </w:rPr>
      </w:pP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sz w:val="16"/>
          <w:szCs w:val="16"/>
          <w:lang w:val="af-ZA"/>
        </w:rPr>
        <w:t xml:space="preserve">&lt;&lt;Նորք-Մարաշ&gt;&gt; Բժշկական կենտրոն&gt;&gt; ՓԲԸ-ն, ստորև ներկայացնում է </w:t>
      </w:r>
      <w:r>
        <w:rPr>
          <w:rFonts w:ascii="Arial Unicode" w:hAnsi="Arial Unicode"/>
          <w:sz w:val="16"/>
          <w:szCs w:val="16"/>
          <w:lang w:val="af-ZA"/>
        </w:rPr>
        <w:t xml:space="preserve">իր կարիքների համար </w:t>
      </w:r>
      <w:r w:rsidR="003F43B3" w:rsidRPr="003F43B3">
        <w:rPr>
          <w:rFonts w:ascii="Arial Unicode" w:hAnsi="Arial Unicode"/>
          <w:sz w:val="16"/>
          <w:szCs w:val="16"/>
          <w:lang w:val="af-ZA"/>
        </w:rPr>
        <w:t xml:space="preserve">դեղորայքի և դրանց օժանդակող նյութերի </w:t>
      </w:r>
      <w:r>
        <w:rPr>
          <w:rFonts w:ascii="Arial Unicode" w:hAnsi="Arial Unicode"/>
          <w:sz w:val="16"/>
          <w:szCs w:val="16"/>
          <w:lang w:val="af-ZA"/>
        </w:rPr>
        <w:t xml:space="preserve">ձեռքբերման նպատակով կազմակերպված </w:t>
      </w:r>
      <w:r w:rsidRPr="00651041">
        <w:rPr>
          <w:rFonts w:ascii="Arial Unicode" w:hAnsi="Arial Unicode"/>
          <w:sz w:val="16"/>
          <w:szCs w:val="16"/>
          <w:lang w:val="af-ZA"/>
        </w:rPr>
        <w:t>ՆՄԲ</w:t>
      </w:r>
      <w:r>
        <w:rPr>
          <w:rFonts w:ascii="Arial Unicode" w:hAnsi="Arial Unicode"/>
          <w:sz w:val="16"/>
          <w:szCs w:val="16"/>
          <w:lang w:val="af-ZA"/>
        </w:rPr>
        <w:t>Կ-ԳՀԱՊՁԲ-22/5</w:t>
      </w:r>
      <w:r w:rsidR="007A5F24">
        <w:rPr>
          <w:rFonts w:ascii="Arial Unicode" w:hAnsi="Arial Unicode"/>
          <w:sz w:val="16"/>
          <w:szCs w:val="16"/>
          <w:lang w:val="af-ZA"/>
        </w:rPr>
        <w:t>7</w:t>
      </w:r>
      <w:r>
        <w:rPr>
          <w:rFonts w:ascii="Arial Unicode" w:hAnsi="Arial Unicode"/>
          <w:sz w:val="16"/>
          <w:szCs w:val="16"/>
          <w:lang w:val="af-ZA"/>
        </w:rPr>
        <w:t xml:space="preserve"> </w:t>
      </w:r>
      <w:r w:rsidRPr="00651041">
        <w:rPr>
          <w:rFonts w:ascii="Arial Unicode" w:hAnsi="Arial Unicode"/>
          <w:sz w:val="16"/>
          <w:szCs w:val="16"/>
          <w:lang w:val="af-ZA"/>
        </w:rPr>
        <w:t>ծածկագրով</w:t>
      </w:r>
      <w:r w:rsidRPr="00297B4D">
        <w:rPr>
          <w:rFonts w:ascii="Arial Unicode" w:hAnsi="Arial Unicode"/>
          <w:sz w:val="16"/>
          <w:szCs w:val="16"/>
          <w:lang w:val="af-ZA"/>
        </w:rPr>
        <w:t xml:space="preserve"> </w:t>
      </w:r>
      <w:r>
        <w:rPr>
          <w:rFonts w:ascii="Arial Unicode" w:hAnsi="Arial Unicode"/>
          <w:sz w:val="16"/>
          <w:szCs w:val="16"/>
          <w:lang w:val="af-ZA"/>
        </w:rPr>
        <w:t xml:space="preserve">գնման </w:t>
      </w:r>
      <w:r w:rsidRPr="00297B4D">
        <w:rPr>
          <w:rFonts w:ascii="Arial Unicode" w:hAnsi="Arial Unicode"/>
          <w:sz w:val="16"/>
          <w:szCs w:val="16"/>
          <w:lang w:val="af-ZA"/>
        </w:rPr>
        <w:t xml:space="preserve">ընթացակարգը </w:t>
      </w:r>
      <w:r>
        <w:rPr>
          <w:rFonts w:ascii="Arial Unicode" w:hAnsi="Arial Unicode"/>
          <w:sz w:val="16"/>
          <w:szCs w:val="16"/>
          <w:lang w:val="af-ZA"/>
        </w:rPr>
        <w:t xml:space="preserve">համապատասխան չափաբաժիններով </w:t>
      </w:r>
      <w:r w:rsidRPr="00297B4D">
        <w:rPr>
          <w:rFonts w:ascii="Arial Unicode" w:hAnsi="Arial Unicode"/>
          <w:sz w:val="16"/>
          <w:szCs w:val="16"/>
          <w:lang w:val="af-ZA"/>
        </w:rPr>
        <w:t>չկայացած հայտարարելու մասին տեղեկատվությունը։</w:t>
      </w:r>
    </w:p>
    <w:tbl>
      <w:tblPr>
        <w:tblW w:w="1148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85"/>
        <w:gridCol w:w="1667"/>
        <w:gridCol w:w="4252"/>
        <w:gridCol w:w="1309"/>
        <w:gridCol w:w="1385"/>
        <w:gridCol w:w="1984"/>
      </w:tblGrid>
      <w:tr w:rsidR="00AD5CD6" w:rsidRPr="00361821" w:rsidTr="001E3F55">
        <w:trPr>
          <w:trHeight w:val="626"/>
        </w:trPr>
        <w:tc>
          <w:tcPr>
            <w:tcW w:w="885" w:type="dxa"/>
            <w:shd w:val="clear" w:color="auto" w:fill="auto"/>
            <w:vAlign w:val="center"/>
          </w:tcPr>
          <w:p w:rsidR="00AD5CD6" w:rsidRPr="005D6D8F" w:rsidRDefault="00AD5CD6" w:rsidP="00D7737B">
            <w:pPr>
              <w:jc w:val="center"/>
              <w:rPr>
                <w:rFonts w:ascii="Arial Unicode" w:hAnsi="Arial Unicode" w:cs="Sylfaen"/>
                <w:b/>
                <w:sz w:val="16"/>
                <w:szCs w:val="16"/>
                <w:lang w:val="af-ZA"/>
              </w:rPr>
            </w:pPr>
            <w:r w:rsidRPr="005D6D8F">
              <w:rPr>
                <w:rFonts w:ascii="Arial Unicode" w:hAnsi="Arial Unicode" w:cs="Sylfaen"/>
                <w:b/>
                <w:sz w:val="16"/>
                <w:szCs w:val="16"/>
                <w:lang w:val="af-ZA"/>
              </w:rPr>
              <w:t>Չափաբաժին</w:t>
            </w:r>
          </w:p>
        </w:tc>
        <w:tc>
          <w:tcPr>
            <w:tcW w:w="1667" w:type="dxa"/>
            <w:vAlign w:val="center"/>
          </w:tcPr>
          <w:p w:rsidR="00AD5CD6" w:rsidRPr="005D6D8F" w:rsidRDefault="00AD5CD6" w:rsidP="00D7737B">
            <w:pPr>
              <w:jc w:val="center"/>
              <w:rPr>
                <w:rFonts w:ascii="Arial Unicode" w:hAnsi="Arial Unicode" w:cs="Sylfaen"/>
                <w:b/>
                <w:sz w:val="16"/>
                <w:szCs w:val="16"/>
                <w:lang w:val="af-ZA"/>
              </w:rPr>
            </w:pPr>
            <w:r w:rsidRPr="005D6D8F">
              <w:rPr>
                <w:rFonts w:ascii="Arial Unicode" w:hAnsi="Arial Unicode" w:cs="Sylfaen"/>
                <w:b/>
                <w:sz w:val="16"/>
                <w:szCs w:val="16"/>
                <w:lang w:val="af-ZA"/>
              </w:rPr>
              <w:t>Գնման</w:t>
            </w:r>
            <w:r w:rsidRPr="005F42F3">
              <w:rPr>
                <w:rFonts w:ascii="Arial Unicode" w:hAnsi="Arial Unicode" w:cs="Sylfaen"/>
                <w:b/>
                <w:sz w:val="16"/>
                <w:szCs w:val="16"/>
                <w:lang w:val="af-ZA"/>
              </w:rPr>
              <w:t xml:space="preserve"> </w:t>
            </w:r>
            <w:r w:rsidRPr="005D6D8F">
              <w:rPr>
                <w:rFonts w:ascii="Arial Unicode" w:hAnsi="Arial Unicode" w:cs="Sylfaen"/>
                <w:b/>
                <w:sz w:val="16"/>
                <w:szCs w:val="16"/>
                <w:lang w:val="af-ZA"/>
              </w:rPr>
              <w:t>առարկայի</w:t>
            </w:r>
            <w:r>
              <w:rPr>
                <w:rFonts w:ascii="Arial Unicode" w:hAnsi="Arial Unicode" w:cs="Sylfaen"/>
                <w:b/>
                <w:sz w:val="16"/>
                <w:szCs w:val="16"/>
                <w:lang w:val="af-ZA"/>
              </w:rPr>
              <w:t xml:space="preserve"> անվանում</w:t>
            </w:r>
          </w:p>
        </w:tc>
        <w:tc>
          <w:tcPr>
            <w:tcW w:w="4252"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առարկայի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համառոտ</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նկարագրություն</w:t>
            </w:r>
          </w:p>
        </w:tc>
        <w:tc>
          <w:tcPr>
            <w:tcW w:w="1309"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մասնակիցների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անվանումները</w:t>
            </w:r>
            <w:r w:rsidRPr="005D6D8F">
              <w:rPr>
                <w:rFonts w:ascii="Arial Unicode" w:hAnsi="Arial Unicode"/>
                <w:b/>
                <w:sz w:val="16"/>
                <w:szCs w:val="16"/>
                <w:lang w:val="af-ZA"/>
              </w:rPr>
              <w:t>`</w:t>
            </w:r>
            <w:r w:rsidRPr="005D6D8F">
              <w:rPr>
                <w:rFonts w:ascii="Arial Unicode" w:hAnsi="Arial Unicode" w:cs="Sylfaen"/>
                <w:b/>
                <w:sz w:val="16"/>
                <w:szCs w:val="16"/>
                <w:lang w:val="af-ZA"/>
              </w:rPr>
              <w:t>այդպիսիք</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լինելու</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դեպքում</w:t>
            </w:r>
          </w:p>
        </w:tc>
        <w:tc>
          <w:tcPr>
            <w:tcW w:w="1385"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ընթացակարգը</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չկայացած</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է</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հայտարարվել</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համաձայն</w:t>
            </w:r>
            <w:r w:rsidRPr="005D6D8F">
              <w:rPr>
                <w:rFonts w:ascii="Arial Unicode" w:hAnsi="Arial Unicode"/>
                <w:b/>
                <w:sz w:val="16"/>
                <w:szCs w:val="16"/>
                <w:lang w:val="af-ZA"/>
              </w:rPr>
              <w:t>`”</w:t>
            </w:r>
            <w:r w:rsidRPr="005D6D8F">
              <w:rPr>
                <w:rFonts w:ascii="Arial Unicode" w:hAnsi="Arial Unicode" w:cs="Sylfaen"/>
                <w:b/>
                <w:sz w:val="16"/>
                <w:szCs w:val="16"/>
                <w:lang w:val="af-ZA"/>
              </w:rPr>
              <w:t>Գնումների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մասին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ՀՀ</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օրենքի</w:t>
            </w:r>
            <w:r w:rsidRPr="005D6D8F">
              <w:rPr>
                <w:rFonts w:ascii="Arial Unicode" w:hAnsi="Arial Unicode"/>
                <w:b/>
                <w:sz w:val="16"/>
                <w:szCs w:val="16"/>
                <w:lang w:val="af-ZA"/>
              </w:rPr>
              <w:t xml:space="preserve"> 37-</w:t>
            </w:r>
            <w:r w:rsidRPr="005D6D8F">
              <w:rPr>
                <w:rFonts w:ascii="Arial Unicode" w:hAnsi="Arial Unicode" w:cs="Sylfaen"/>
                <w:b/>
                <w:sz w:val="16"/>
                <w:szCs w:val="16"/>
                <w:lang w:val="af-ZA"/>
              </w:rPr>
              <w:t>րդ</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հոդվածի</w:t>
            </w:r>
            <w:r w:rsidRPr="005D6D8F">
              <w:rPr>
                <w:rFonts w:ascii="Arial Unicode" w:hAnsi="Arial Unicode"/>
                <w:b/>
                <w:sz w:val="16"/>
                <w:szCs w:val="16"/>
                <w:lang w:val="af-ZA"/>
              </w:rPr>
              <w:t xml:space="preserve"> 1-</w:t>
            </w:r>
            <w:r w:rsidRPr="005D6D8F">
              <w:rPr>
                <w:rFonts w:ascii="Arial Unicode" w:hAnsi="Arial Unicode" w:cs="Sylfaen"/>
                <w:b/>
                <w:sz w:val="16"/>
                <w:szCs w:val="16"/>
                <w:lang w:val="af-ZA"/>
              </w:rPr>
              <w:t>ին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մասի</w:t>
            </w:r>
          </w:p>
        </w:tc>
        <w:tc>
          <w:tcPr>
            <w:tcW w:w="1984"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ընթացակարգը</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չկայացած</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հայտարարելու</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հիմնավորման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վերաբերյալ</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համառոտ</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տեղեկատվություն</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1</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Ալյումինիումի հիդրօքսիդ, մագնեզիումի հիդրօքսիդ</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Ալյումինիումի հիդրօքսիդ, մագնեզիումի հիդրօքսիդ դեղակախույթ ներքին ընդունման 436մգ/մլ+70մգ/մլ; 170մլ շշիկ և չափիչ գդալ 5մլ:</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2</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Ալպրոստադիլ</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Ալպրոստադիլ լուծույթ կաթիլաներարկման 500մկգ/մլ, ամպուլներ 1մլ</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4</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Արծաթի սուլֆադիազին</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արծաթի սուլֆադիազին քսուք արտաքին կիրառման 10մգ/գ; 40-50գ ալյումինե պարկուճ</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5</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Ացետիլսալիցիլաթթու</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ացետիլսալիցիլաթթու դեղահատեր ծամելու 81մգ; պլաստիկե տարայում</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7</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Դիգoքսին</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Դիգoքսին լուծույթ ներարկման 0,25մգ/մլ; ամպուլներ 1մլ</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8</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Դօքսիցիկլին (դօքսիցիկլինի մոնոհիդրատ)</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դօքսիցիկլին (դօքսիցիկլինի մոնոհիդրատ) դեղահատեր, դեղահատեր տարրալուծվող, դեղահատեր թաղանթապատ 100մգ</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9</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Իզոֆլուրան</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իզոֆլուրան հեղուկ շնչառման, 250մլ ապակե շշիկ</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10</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Ինսուլին մարդու ռեգուլար (ռեկոմբինանտ ԴՆԹ)</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Ինսուլին մարդու ռեգուլար (ռեկոմբինատ ԴՆԹ),լուծույթ ներարկման,100ՄՄ/մլ; ապակե փամփուշտներ 3մլ,</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22</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Վիտամինային կոմպլեկս</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վիտամինային կոմպլեքս 30մլ կաթիլ:</w:t>
            </w:r>
            <w:r w:rsidRPr="00361821">
              <w:rPr>
                <w:rFonts w:ascii="Arial Unicode" w:hAnsi="Arial Unicode" w:cs="Arial"/>
                <w:sz w:val="16"/>
                <w:szCs w:val="16"/>
              </w:rPr>
              <w:br/>
              <w:t xml:space="preserve"> A -300մկգ, E-4մգ, B1-0,3մգ, B2-0,3մգ, B3-2մգ, B5-2մգ, B6-0,2մգ, B12-1մկգ, D-12,5մկգ, C-30մգ, K-5մկգ, ֆոլաթթու-40մկգ, բիոտին-5մկգ, քրոմ-0,2մկգ, մագնեզիում-0,003մգ, սելեն-15մկգ, ցինկ-2մգ, յոդ-90մկգ, պղինձ-200մկգ,</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23</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Վիտամինային կոմպլեկս</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վիտամին A, E, B1, B2, B6, C, նիկոտինամիդ, ֆոլաթթու, ռուտոզիդ, կալցիումի անտոթենատ, վիտամին B12, թիոկտաթթու, ֆոսֆոր (կալցիում հիդրոֆոսֆատ դիհիդրատ), երկաթ (երկաթի սուլֆատ հեպտահիդրատ), մանգան (մանգանի սուլֆատ մոնոհիդրատ), պղինձ (պղնձի սուլֆատ պենտահիդրատ), ցինկ (ցինկի սուլֆատ հեպտահիդրատ), մագնեզիում (մագնեզիումի հիդրոգեն ֆոսֆատ տրիհիդրատ), կալցիում (կալցիումի հիդրոֆոսֆատ դիհիդրատ), կոբալտ (կոբալտի սուլֆատ հեպտահիդրատ), դեղահատեր թաղանթապատ 1.135մգ+10մգ+1մգ+1.27մգ+5մգ+50մգ+7.5մգ+100մկգ+25մգ+5մգ+12.5մկգ+2մգ+60մգ+5մգ+2.5մգ+750մկգ+2մգ+16.4մգ+50.5մգ+100մկգ;</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61821" w:rsidRPr="00361821" w:rsidTr="00361821">
        <w:trPr>
          <w:trHeight w:val="64"/>
        </w:trPr>
        <w:tc>
          <w:tcPr>
            <w:tcW w:w="885" w:type="dxa"/>
            <w:shd w:val="clear" w:color="auto" w:fill="auto"/>
            <w:vAlign w:val="center"/>
          </w:tcPr>
          <w:p w:rsidR="00361821" w:rsidRPr="00361821" w:rsidRDefault="00361821" w:rsidP="00361821">
            <w:pPr>
              <w:spacing w:line="200" w:lineRule="exact"/>
              <w:jc w:val="center"/>
              <w:rPr>
                <w:rFonts w:ascii="Arial Unicode" w:hAnsi="Arial Unicode" w:cs="Arial"/>
                <w:sz w:val="16"/>
                <w:szCs w:val="16"/>
              </w:rPr>
            </w:pPr>
            <w:r w:rsidRPr="00361821">
              <w:rPr>
                <w:rFonts w:ascii="Arial Unicode" w:hAnsi="Arial Unicode" w:cs="Arial"/>
                <w:sz w:val="16"/>
                <w:szCs w:val="16"/>
              </w:rPr>
              <w:t>25</w:t>
            </w:r>
          </w:p>
        </w:tc>
        <w:tc>
          <w:tcPr>
            <w:tcW w:w="1667" w:type="dxa"/>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Ցեֆուրoքսիմ (ցեֆուրoքսիմի աքսետիլ)</w:t>
            </w:r>
          </w:p>
        </w:tc>
        <w:tc>
          <w:tcPr>
            <w:tcW w:w="4252" w:type="dxa"/>
            <w:shd w:val="clear" w:color="auto" w:fill="auto"/>
            <w:vAlign w:val="center"/>
          </w:tcPr>
          <w:p w:rsidR="00361821" w:rsidRPr="00361821" w:rsidRDefault="00361821" w:rsidP="00361821">
            <w:pPr>
              <w:jc w:val="center"/>
              <w:rPr>
                <w:rFonts w:ascii="Arial Unicode" w:hAnsi="Arial Unicode" w:cs="Arial"/>
                <w:sz w:val="16"/>
                <w:szCs w:val="16"/>
              </w:rPr>
            </w:pPr>
            <w:r w:rsidRPr="00361821">
              <w:rPr>
                <w:rFonts w:ascii="Arial Unicode" w:hAnsi="Arial Unicode" w:cs="Arial"/>
                <w:sz w:val="16"/>
                <w:szCs w:val="16"/>
              </w:rPr>
              <w:t>Ցեֆուրoքսիմ (ցեֆուրoքսիմի աքսետիլ) դեղահատեր թաղանթապատ 250մգ</w:t>
            </w:r>
          </w:p>
        </w:tc>
        <w:tc>
          <w:tcPr>
            <w:tcW w:w="1309" w:type="dxa"/>
            <w:shd w:val="clear" w:color="auto" w:fill="auto"/>
            <w:vAlign w:val="center"/>
          </w:tcPr>
          <w:p w:rsidR="00361821" w:rsidRPr="005D6D8F" w:rsidRDefault="00361821" w:rsidP="00361821">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3-րդ կետ</w:t>
            </w:r>
          </w:p>
        </w:tc>
        <w:tc>
          <w:tcPr>
            <w:tcW w:w="1984" w:type="dxa"/>
            <w:shd w:val="clear" w:color="auto" w:fill="auto"/>
            <w:vAlign w:val="center"/>
          </w:tcPr>
          <w:p w:rsidR="00361821" w:rsidRPr="005D6D8F" w:rsidRDefault="00361821" w:rsidP="00361821">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bl>
    <w:p w:rsidR="00A82AF8" w:rsidRPr="00AD5CD6" w:rsidRDefault="00A82AF8" w:rsidP="00A82AF8">
      <w:pPr>
        <w:spacing w:after="240" w:line="360" w:lineRule="auto"/>
        <w:ind w:firstLine="709"/>
        <w:jc w:val="both"/>
        <w:rPr>
          <w:rFonts w:ascii="Arial Unicode" w:hAnsi="Arial Unicode" w:cs="Calibri"/>
          <w:sz w:val="16"/>
          <w:szCs w:val="16"/>
          <w:lang w:val="af-ZA"/>
        </w:rPr>
      </w:pPr>
      <w:r w:rsidRPr="00AD5CD6">
        <w:rPr>
          <w:rFonts w:ascii="Arial Unicode" w:hAnsi="Arial Unicode" w:cs="Calibri"/>
          <w:sz w:val="16"/>
          <w:szCs w:val="16"/>
          <w:lang w:val="af-ZA"/>
        </w:rPr>
        <w:t xml:space="preserve"> “Գնումների մասին” ՀՀ օրենքի 10-րդ հոդվածի 4-րդ մասի 2-րդ կետի համաձայն` անգործության ժամկետ</w:t>
      </w:r>
      <w:r w:rsidR="00361821">
        <w:rPr>
          <w:rFonts w:ascii="Arial Unicode" w:hAnsi="Arial Unicode" w:cs="Calibri"/>
          <w:sz w:val="16"/>
          <w:szCs w:val="16"/>
          <w:lang w:val="af-ZA"/>
        </w:rPr>
        <w:t>ը</w:t>
      </w:r>
      <w:r w:rsidRPr="00AD5CD6">
        <w:rPr>
          <w:rFonts w:ascii="Arial Unicode" w:hAnsi="Arial Unicode" w:cs="Calibri"/>
          <w:sz w:val="16"/>
          <w:szCs w:val="16"/>
          <w:lang w:val="af-ZA"/>
        </w:rPr>
        <w:t xml:space="preserve"> սույն հայտարարությունը հրապարակվելու օրվան հաջորդող օրվանից մինչ</w:t>
      </w:r>
      <w:r w:rsidR="00AD5CD6">
        <w:rPr>
          <w:rFonts w:ascii="Arial Unicode" w:hAnsi="Arial Unicode" w:cs="Calibri"/>
          <w:sz w:val="16"/>
          <w:szCs w:val="16"/>
          <w:lang w:val="af-ZA"/>
        </w:rPr>
        <w:t>և 10</w:t>
      </w:r>
      <w:r w:rsidRPr="00AD5CD6">
        <w:rPr>
          <w:rFonts w:ascii="Arial Unicode" w:hAnsi="Arial Unicode" w:cs="Calibri"/>
          <w:sz w:val="16"/>
          <w:szCs w:val="16"/>
          <w:lang w:val="af-ZA"/>
        </w:rPr>
        <w:t>-րդ օրացուցային օր</w:t>
      </w:r>
      <w:r w:rsidR="00361821">
        <w:rPr>
          <w:rFonts w:ascii="Arial Unicode" w:hAnsi="Arial Unicode" w:cs="Calibri"/>
          <w:sz w:val="16"/>
          <w:szCs w:val="16"/>
          <w:lang w:val="af-ZA"/>
        </w:rPr>
        <w:t xml:space="preserve">ը ներառյալ ընկած ժամանակահատվածն է, </w:t>
      </w:r>
      <w:r w:rsidR="00361821" w:rsidRPr="00361821">
        <w:rPr>
          <w:rFonts w:ascii="Arial Unicode" w:hAnsi="Arial Unicode" w:cs="Calibri"/>
          <w:b/>
          <w:sz w:val="16"/>
          <w:szCs w:val="16"/>
          <w:lang w:val="af-ZA"/>
        </w:rPr>
        <w:t>որը սույն ընթացակարգի մասով կիրառելի չէ:</w:t>
      </w:r>
    </w:p>
    <w:p w:rsidR="00AD5CD6" w:rsidRDefault="00AD5CD6" w:rsidP="00AD5CD6">
      <w:pPr>
        <w:ind w:firstLine="709"/>
        <w:jc w:val="both"/>
        <w:rPr>
          <w:rFonts w:ascii="Arial Unicode" w:hAnsi="Arial Unicode" w:cs="Sylfaen"/>
          <w:sz w:val="16"/>
          <w:szCs w:val="16"/>
          <w:lang w:val="af-ZA"/>
        </w:rPr>
      </w:pPr>
      <w:r w:rsidRPr="00297B4D">
        <w:rPr>
          <w:rFonts w:ascii="Arial Unicode" w:hAnsi="Arial Unicode" w:cs="Sylfaen"/>
          <w:sz w:val="16"/>
          <w:szCs w:val="16"/>
          <w:lang w:val="af-ZA"/>
        </w:rPr>
        <w:t>Սույն</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հայտարարության</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հետ</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կապված</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լրացուցիչ</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տեղեկություններ</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ստանալու</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համար</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կարող</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եք</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դիմել</w:t>
      </w:r>
      <w:r w:rsidRPr="00297B4D">
        <w:rPr>
          <w:rFonts w:ascii="Arial Unicode" w:hAnsi="Arial Unicode"/>
          <w:sz w:val="16"/>
          <w:szCs w:val="16"/>
          <w:lang w:val="af-ZA"/>
        </w:rPr>
        <w:t xml:space="preserve"> </w:t>
      </w:r>
      <w:r>
        <w:rPr>
          <w:rFonts w:ascii="Arial Unicode" w:hAnsi="Arial Unicode" w:cs="Sylfaen"/>
          <w:sz w:val="16"/>
          <w:szCs w:val="16"/>
          <w:lang w:val="af-ZA"/>
        </w:rPr>
        <w:t xml:space="preserve"> ՆՄԲԿ-ԳՀԱՊ</w:t>
      </w:r>
      <w:r w:rsidR="00361821">
        <w:rPr>
          <w:rFonts w:ascii="Arial Unicode" w:hAnsi="Arial Unicode" w:cs="Sylfaen"/>
          <w:sz w:val="16"/>
          <w:szCs w:val="16"/>
          <w:lang w:val="af-ZA"/>
        </w:rPr>
        <w:t>ՁԲ-22/57</w:t>
      </w:r>
      <w:r>
        <w:rPr>
          <w:rFonts w:ascii="Arial Unicode" w:hAnsi="Arial Unicode" w:cs="Sylfaen"/>
          <w:sz w:val="16"/>
          <w:szCs w:val="16"/>
          <w:lang w:val="af-ZA"/>
        </w:rPr>
        <w:t xml:space="preserve"> </w:t>
      </w:r>
      <w:r w:rsidRPr="00A33026">
        <w:rPr>
          <w:rFonts w:ascii="Arial Unicode" w:hAnsi="Arial Unicode" w:cs="Sylfaen"/>
          <w:sz w:val="16"/>
          <w:szCs w:val="16"/>
          <w:lang w:val="af-ZA"/>
        </w:rPr>
        <w:t xml:space="preserve">ծածկագրով </w:t>
      </w:r>
      <w:r>
        <w:rPr>
          <w:rFonts w:ascii="Arial Unicode" w:hAnsi="Arial Unicode" w:cs="Sylfaen"/>
          <w:sz w:val="16"/>
          <w:szCs w:val="16"/>
          <w:lang w:val="af-ZA"/>
        </w:rPr>
        <w:t>գնումների համակարգող</w:t>
      </w:r>
      <w:r w:rsidRPr="00A33026">
        <w:rPr>
          <w:rFonts w:ascii="Arial Unicode" w:hAnsi="Arial Unicode" w:cs="Sylfaen"/>
          <w:sz w:val="16"/>
          <w:szCs w:val="16"/>
          <w:lang w:val="af-ZA"/>
        </w:rPr>
        <w:t>` Կարեն Դրամբյանին:</w:t>
      </w:r>
    </w:p>
    <w:p w:rsidR="00AD5CD6" w:rsidRPr="00297B4D" w:rsidRDefault="00AD5CD6" w:rsidP="00AD5CD6">
      <w:pPr>
        <w:ind w:firstLine="709"/>
        <w:jc w:val="both"/>
        <w:rPr>
          <w:rFonts w:ascii="Arial Unicode" w:hAnsi="Arial Unicode"/>
          <w:sz w:val="16"/>
          <w:szCs w:val="16"/>
          <w:lang w:val="af-ZA"/>
        </w:rPr>
      </w:pP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cs="Sylfaen"/>
          <w:sz w:val="16"/>
          <w:szCs w:val="16"/>
          <w:lang w:val="af-ZA"/>
        </w:rPr>
        <w:t>Հեռախոս՝</w:t>
      </w:r>
      <w:r w:rsidRPr="00297B4D">
        <w:rPr>
          <w:rFonts w:ascii="Arial Unicode" w:hAnsi="Arial Unicode"/>
          <w:sz w:val="16"/>
          <w:szCs w:val="16"/>
          <w:lang w:val="af-ZA"/>
        </w:rPr>
        <w:t xml:space="preserve"> 010-650560</w:t>
      </w:r>
      <w:r w:rsidRPr="00297B4D">
        <w:rPr>
          <w:rFonts w:ascii="Arial Unicode" w:hAnsi="Arial Unicode" w:cs="Arial Armenian"/>
          <w:sz w:val="16"/>
          <w:szCs w:val="16"/>
          <w:lang w:val="af-ZA"/>
        </w:rPr>
        <w:t>։</w:t>
      </w: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cs="Sylfaen"/>
          <w:sz w:val="16"/>
          <w:szCs w:val="16"/>
          <w:lang w:val="af-ZA"/>
        </w:rPr>
        <w:t>Էլ</w:t>
      </w:r>
      <w:r w:rsidRPr="00297B4D">
        <w:rPr>
          <w:rFonts w:ascii="Arial Unicode" w:hAnsi="Arial Unicode"/>
          <w:sz w:val="16"/>
          <w:szCs w:val="16"/>
          <w:lang w:val="af-ZA"/>
        </w:rPr>
        <w:t xml:space="preserve">. </w:t>
      </w:r>
      <w:r w:rsidRPr="00297B4D">
        <w:rPr>
          <w:rFonts w:ascii="Arial Unicode" w:hAnsi="Arial Unicode" w:cs="Sylfaen"/>
          <w:sz w:val="16"/>
          <w:szCs w:val="16"/>
          <w:lang w:val="af-ZA"/>
        </w:rPr>
        <w:t>փոստ՝</w:t>
      </w:r>
      <w:r w:rsidRPr="00297B4D">
        <w:rPr>
          <w:rFonts w:ascii="Arial Unicode" w:hAnsi="Arial Unicode"/>
          <w:sz w:val="16"/>
          <w:szCs w:val="16"/>
          <w:lang w:val="af-ZA"/>
        </w:rPr>
        <w:t xml:space="preserve"> </w:t>
      </w:r>
      <w:r>
        <w:rPr>
          <w:rFonts w:ascii="Arial Unicode" w:hAnsi="Arial Unicode"/>
          <w:sz w:val="16"/>
          <w:szCs w:val="16"/>
          <w:lang w:val="af-ZA"/>
        </w:rPr>
        <w:t>norq-marash-gnumner@mail.ru</w:t>
      </w:r>
      <w:r w:rsidRPr="00297B4D">
        <w:rPr>
          <w:rFonts w:ascii="Arial Unicode" w:hAnsi="Arial Unicode" w:cs="Arial Armenian"/>
          <w:sz w:val="16"/>
          <w:szCs w:val="16"/>
          <w:lang w:val="af-ZA"/>
        </w:rPr>
        <w:t>։</w:t>
      </w:r>
    </w:p>
    <w:p w:rsidR="00AD5CD6" w:rsidRDefault="00AD5CD6" w:rsidP="00AD5CD6">
      <w:pPr>
        <w:pStyle w:val="31"/>
        <w:ind w:firstLine="709"/>
        <w:rPr>
          <w:rFonts w:ascii="Arial Unicode" w:hAnsi="Arial Unicode" w:cs="Sylfaen"/>
          <w:b w:val="0"/>
          <w:sz w:val="16"/>
          <w:szCs w:val="16"/>
          <w:u w:val="none"/>
          <w:lang w:val="es-ES"/>
        </w:rPr>
      </w:pPr>
      <w:r w:rsidRPr="00297B4D">
        <w:rPr>
          <w:rFonts w:ascii="Arial Unicode" w:hAnsi="Arial Unicode" w:cs="Sylfaen"/>
          <w:b w:val="0"/>
          <w:i w:val="0"/>
          <w:sz w:val="16"/>
          <w:szCs w:val="16"/>
          <w:u w:val="none"/>
          <w:lang w:val="af-ZA"/>
        </w:rPr>
        <w:t>Պատվիրատու</w:t>
      </w:r>
      <w:r w:rsidRPr="00297B4D">
        <w:rPr>
          <w:rFonts w:ascii="Arial Unicode" w:hAnsi="Arial Unicode"/>
          <w:b w:val="0"/>
          <w:i w:val="0"/>
          <w:sz w:val="16"/>
          <w:szCs w:val="16"/>
          <w:u w:val="none"/>
          <w:lang w:val="af-ZA"/>
        </w:rPr>
        <w:t>` &lt;Նորք Մարաշ&gt; ԲԿ&gt; ՓԲԸ</w:t>
      </w:r>
    </w:p>
    <w:p w:rsidR="00A82AF8" w:rsidRPr="00AD5CD6" w:rsidRDefault="00A82AF8" w:rsidP="00AD5CD6">
      <w:pPr>
        <w:ind w:firstLine="709"/>
        <w:jc w:val="both"/>
        <w:rPr>
          <w:rFonts w:ascii="Arial Unicode" w:hAnsi="Arial Unicode" w:cs="Calibri"/>
          <w:b/>
          <w:i/>
          <w:sz w:val="16"/>
          <w:szCs w:val="16"/>
          <w:lang w:val="af-ZA"/>
        </w:rPr>
      </w:pPr>
    </w:p>
    <w:sectPr w:rsidR="00A82AF8" w:rsidRPr="00AD5CD6" w:rsidSect="005E0856">
      <w:footerReference w:type="even" r:id="rId6"/>
      <w:footerReference w:type="default" r:id="rId7"/>
      <w:pgSz w:w="11906" w:h="16838"/>
      <w:pgMar w:top="284"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092" w:rsidRDefault="00F26092">
      <w:r>
        <w:separator/>
      </w:r>
    </w:p>
  </w:endnote>
  <w:endnote w:type="continuationSeparator" w:id="0">
    <w:p w:rsidR="00F26092" w:rsidRDefault="00F260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47" w:rsidRDefault="00DC6B09" w:rsidP="00717888">
    <w:pPr>
      <w:pStyle w:val="a8"/>
      <w:framePr w:wrap="around" w:vAnchor="text" w:hAnchor="margin" w:xAlign="right" w:y="1"/>
      <w:rPr>
        <w:rStyle w:val="a7"/>
      </w:rPr>
    </w:pPr>
    <w:r>
      <w:rPr>
        <w:rStyle w:val="a7"/>
      </w:rPr>
      <w:fldChar w:fldCharType="begin"/>
    </w:r>
    <w:r w:rsidR="00A82AF8">
      <w:rPr>
        <w:rStyle w:val="a7"/>
      </w:rPr>
      <w:instrText xml:space="preserve">PAGE  </w:instrText>
    </w:r>
    <w:r>
      <w:rPr>
        <w:rStyle w:val="a7"/>
      </w:rPr>
      <w:fldChar w:fldCharType="end"/>
    </w:r>
  </w:p>
  <w:p w:rsidR="00E72947" w:rsidRDefault="00F26092" w:rsidP="00B21464">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47" w:rsidRDefault="00F26092" w:rsidP="00B21464">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092" w:rsidRDefault="00F26092">
      <w:r>
        <w:separator/>
      </w:r>
    </w:p>
  </w:footnote>
  <w:footnote w:type="continuationSeparator" w:id="0">
    <w:p w:rsidR="00F26092" w:rsidRDefault="00F260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133C6B"/>
    <w:rsid w:val="000166D3"/>
    <w:rsid w:val="00133C6B"/>
    <w:rsid w:val="00145A12"/>
    <w:rsid w:val="00175870"/>
    <w:rsid w:val="00190EE0"/>
    <w:rsid w:val="001E18D3"/>
    <w:rsid w:val="001E3F55"/>
    <w:rsid w:val="00335599"/>
    <w:rsid w:val="00361821"/>
    <w:rsid w:val="003F17D6"/>
    <w:rsid w:val="003F43B3"/>
    <w:rsid w:val="0058767D"/>
    <w:rsid w:val="0064248B"/>
    <w:rsid w:val="00797D3B"/>
    <w:rsid w:val="007A5F24"/>
    <w:rsid w:val="00923DAF"/>
    <w:rsid w:val="00A82AF8"/>
    <w:rsid w:val="00AD5CD6"/>
    <w:rsid w:val="00CD5426"/>
    <w:rsid w:val="00D8238B"/>
    <w:rsid w:val="00DC6B09"/>
    <w:rsid w:val="00E93975"/>
    <w:rsid w:val="00EB7F83"/>
    <w:rsid w:val="00F26092"/>
    <w:rsid w:val="00FC3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F8"/>
    <w:pPr>
      <w:spacing w:after="0" w:line="240" w:lineRule="auto"/>
    </w:pPr>
    <w:rPr>
      <w:rFonts w:ascii="Times Armenian" w:eastAsia="Times New Roman" w:hAnsi="Times Armenian" w:cs="Times New Roman"/>
      <w:sz w:val="24"/>
      <w:szCs w:val="20"/>
      <w:lang w:eastAsia="ru-RU"/>
    </w:rPr>
  </w:style>
  <w:style w:type="paragraph" w:styleId="3">
    <w:name w:val="heading 3"/>
    <w:basedOn w:val="a"/>
    <w:next w:val="a"/>
    <w:link w:val="30"/>
    <w:qFormat/>
    <w:rsid w:val="00A82AF8"/>
    <w:pPr>
      <w:keepNext/>
      <w:ind w:firstLine="720"/>
      <w:jc w:val="center"/>
      <w:outlineLvl w:val="2"/>
    </w:pPr>
    <w:rPr>
      <w:rFonts w:ascii="Times LatArm" w:hAnsi="Times LatArm"/>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82AF8"/>
    <w:rPr>
      <w:rFonts w:ascii="Times LatArm" w:eastAsia="Times New Roman" w:hAnsi="Times LatArm" w:cs="Times New Roman"/>
      <w:b/>
      <w:sz w:val="28"/>
      <w:szCs w:val="20"/>
      <w:lang w:eastAsia="ru-RU"/>
    </w:rPr>
  </w:style>
  <w:style w:type="paragraph" w:styleId="a3">
    <w:name w:val="Body Text"/>
    <w:basedOn w:val="a"/>
    <w:link w:val="a4"/>
    <w:rsid w:val="00A82AF8"/>
    <w:rPr>
      <w:rFonts w:ascii="Arial Armenian" w:hAnsi="Arial Armenian"/>
      <w:sz w:val="20"/>
    </w:rPr>
  </w:style>
  <w:style w:type="character" w:customStyle="1" w:styleId="a4">
    <w:name w:val="Основной текст Знак"/>
    <w:basedOn w:val="a0"/>
    <w:link w:val="a3"/>
    <w:rsid w:val="00A82AF8"/>
    <w:rPr>
      <w:rFonts w:ascii="Arial Armenian" w:eastAsia="Times New Roman" w:hAnsi="Arial Armenian" w:cs="Times New Roman"/>
      <w:sz w:val="20"/>
      <w:szCs w:val="20"/>
      <w:lang w:eastAsia="ru-RU"/>
    </w:rPr>
  </w:style>
  <w:style w:type="paragraph" w:styleId="a5">
    <w:name w:val="Body Text Indent"/>
    <w:aliases w:val=" Char Char Char, Char Char Char Char, Char,Char Char Char,Char Char Char Char"/>
    <w:basedOn w:val="a"/>
    <w:link w:val="a6"/>
    <w:rsid w:val="00A82AF8"/>
    <w:pPr>
      <w:ind w:firstLine="720"/>
      <w:jc w:val="both"/>
    </w:pPr>
    <w:rPr>
      <w:rFonts w:ascii="Arial LatArm" w:hAnsi="Arial LatArm"/>
    </w:rPr>
  </w:style>
  <w:style w:type="character" w:customStyle="1" w:styleId="a6">
    <w:name w:val="Основной текст с отступом Знак"/>
    <w:aliases w:val=" Char Char Char Знак, Char Char Char Char Знак, Char Знак,Char Char Char Знак,Char Char Char Char Знак"/>
    <w:basedOn w:val="a0"/>
    <w:link w:val="a5"/>
    <w:rsid w:val="00A82AF8"/>
    <w:rPr>
      <w:rFonts w:ascii="Arial LatArm" w:eastAsia="Times New Roman" w:hAnsi="Arial LatArm" w:cs="Times New Roman"/>
      <w:sz w:val="24"/>
      <w:szCs w:val="20"/>
      <w:lang w:eastAsia="ru-RU"/>
    </w:rPr>
  </w:style>
  <w:style w:type="paragraph" w:styleId="31">
    <w:name w:val="Body Text Indent 3"/>
    <w:basedOn w:val="a"/>
    <w:link w:val="32"/>
    <w:rsid w:val="00A82AF8"/>
    <w:pPr>
      <w:ind w:firstLine="720"/>
    </w:pPr>
    <w:rPr>
      <w:rFonts w:ascii="Arial LatArm" w:hAnsi="Arial LatArm"/>
      <w:b/>
      <w:i/>
      <w:sz w:val="22"/>
      <w:u w:val="single"/>
      <w:lang w:val="en-AU"/>
    </w:rPr>
  </w:style>
  <w:style w:type="character" w:customStyle="1" w:styleId="32">
    <w:name w:val="Основной текст с отступом 3 Знак"/>
    <w:basedOn w:val="a0"/>
    <w:link w:val="31"/>
    <w:rsid w:val="00A82AF8"/>
    <w:rPr>
      <w:rFonts w:ascii="Arial LatArm" w:eastAsia="Times New Roman" w:hAnsi="Arial LatArm" w:cs="Times New Roman"/>
      <w:b/>
      <w:i/>
      <w:szCs w:val="20"/>
      <w:u w:val="single"/>
      <w:lang w:val="en-AU" w:eastAsia="ru-RU"/>
    </w:rPr>
  </w:style>
  <w:style w:type="character" w:styleId="a7">
    <w:name w:val="page number"/>
    <w:basedOn w:val="a0"/>
    <w:rsid w:val="00A82AF8"/>
  </w:style>
  <w:style w:type="paragraph" w:styleId="a8">
    <w:name w:val="footer"/>
    <w:basedOn w:val="a"/>
    <w:link w:val="a9"/>
    <w:rsid w:val="00A82AF8"/>
    <w:pPr>
      <w:tabs>
        <w:tab w:val="center" w:pos="4153"/>
        <w:tab w:val="right" w:pos="8306"/>
      </w:tabs>
    </w:pPr>
    <w:rPr>
      <w:rFonts w:ascii="Times New Roman" w:hAnsi="Times New Roman"/>
      <w:sz w:val="20"/>
    </w:rPr>
  </w:style>
  <w:style w:type="character" w:customStyle="1" w:styleId="a9">
    <w:name w:val="Нижний колонтитул Знак"/>
    <w:basedOn w:val="a0"/>
    <w:link w:val="a8"/>
    <w:rsid w:val="00A82AF8"/>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758598832">
      <w:bodyDiv w:val="1"/>
      <w:marLeft w:val="0"/>
      <w:marRight w:val="0"/>
      <w:marTop w:val="0"/>
      <w:marBottom w:val="0"/>
      <w:divBdr>
        <w:top w:val="none" w:sz="0" w:space="0" w:color="auto"/>
        <w:left w:val="none" w:sz="0" w:space="0" w:color="auto"/>
        <w:bottom w:val="none" w:sz="0" w:space="0" w:color="auto"/>
        <w:right w:val="none" w:sz="0" w:space="0" w:color="auto"/>
      </w:divBdr>
    </w:div>
    <w:div w:id="179905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510</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Avetisyan</dc:creator>
  <cp:keywords>https:/mul2-minfin.gov.am/tasks/478235/oneclick/chkayacac_haytararautyun.docx?token=4744774f454759dbd263591585288bcb</cp:keywords>
  <dc:description/>
  <cp:lastModifiedBy>InvUser</cp:lastModifiedBy>
  <cp:revision>13</cp:revision>
  <dcterms:created xsi:type="dcterms:W3CDTF">2022-05-30T17:04:00Z</dcterms:created>
  <dcterms:modified xsi:type="dcterms:W3CDTF">2022-08-12T06:41:00Z</dcterms:modified>
</cp:coreProperties>
</file>